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666666"/>
          <w:sz w:val="20"/>
          <w:szCs w:val="20"/>
        </w:rPr>
        <w:t xml:space="preserve">[ BUILDING NAME / ADDRESS ]</w:t>
      </w:r>
    </w:p>
    <w:p>
      <w:pPr>
        <w:spacing w:after="80"/>
      </w:pPr>
      <w:r>
        <w:rPr>
          <w:b/>
          <w:bCs/>
          <w:color w:val="1B2A4A"/>
          <w:sz w:val="40"/>
          <w:szCs w:val="40"/>
        </w:rPr>
        <w:t xml:space="preserve">Notice of Entry</w:t>
      </w:r>
    </w:p>
    <w:p>
      <w:pPr>
        <w:pBdr>
          <w:bottom w:val="single" w:color="1B2A4A" w:sz="6" w:space="8"/>
        </w:pBdr>
        <w:spacing w:after="200"/>
      </w:pPr>
      <w:r>
        <w:rPr>
          <w:i/>
          <w:iCs/>
          <w:color w:val="666666"/>
          <w:sz w:val="20"/>
          <w:szCs w:val="20"/>
        </w:rPr>
        <w:t xml:space="preserve">Written notice under the Ontario Residential Tenancies Act, 2006</w:t>
      </w:r>
    </w:p>
    <w:p>
      <w:pPr>
        <w:spacing w:after="120"/>
      </w:pPr>
      <w:r>
        <w:rPr>
          <w:sz w:val="20"/>
          <w:szCs w:val="20"/>
        </w:rPr>
        <w:t xml:space="preserve">To the tenant(s) of Unit: ______________________</w:t>
      </w:r>
    </w:p>
    <w:p>
      <w:pPr>
        <w:spacing w:after="100"/>
      </w:pPr>
      <w:r>
        <w:t xml:space="preserve"/>
      </w:r>
    </w:p>
    <w:p>
      <w:pPr>
        <w:spacing w:after="120"/>
      </w:pPr>
      <w:r>
        <w:rPr>
          <w:sz w:val="20"/>
          <w:szCs w:val="20"/>
        </w:rPr>
        <w:t xml:space="preserve">This is written notice, given at least 24 hours in advance as required by the Residential Tenancies Act, 2006, that a representative of the landlord will enter your rental unit for the following reason:</w:t>
      </w:r>
    </w:p>
    <w:p>
      <w:pPr>
        <w:spacing w:after="100"/>
      </w:pPr>
      <w:r>
        <w:t xml:space="preserve"/>
      </w:r>
    </w:p>
    <w:p>
      <w:pPr>
        <w:spacing w:after="80"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Routine maintenance / repair</w:t>
      </w:r>
    </w:p>
    <w:p>
      <w:pPr>
        <w:spacing w:after="80"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Inspection (e.g. annual, pest control, smoke/CO alarm check)</w:t>
      </w:r>
    </w:p>
    <w:p>
      <w:pPr>
        <w:spacing w:after="80"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Showing unit to prospective tenant / buyer</w:t>
      </w:r>
    </w:p>
    <w:p>
      <w:pPr>
        <w:spacing w:after="80"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Other: ______________________________________</w:t>
      </w:r>
    </w:p>
    <w:p>
      <w:pPr>
        <w:spacing w:after="200"/>
      </w:pPr>
      <w:r>
        <w:t xml:space="preserve"/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420"/>
      </w:tblGrid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of Entry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 of Entry (between 8 a.m. and 8 p.m.)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Estimated Duration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Person(s) Entering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spacing w:after="120"/>
      </w:pPr>
      <w:r>
        <w:rPr>
          <w:sz w:val="20"/>
          <w:szCs w:val="20"/>
        </w:rPr>
        <w:t xml:space="preserve">Entry will be conducted by the superintendent or an authorized contractor/staff member. You are not required to be present. If this time does not work for you, please contact the superintendent as soon as possible to arrange an alternate time.</w:t>
      </w:r>
    </w:p>
    <w:p>
      <w:pPr>
        <w:spacing w:after="100"/>
      </w:pPr>
      <w:r>
        <w:t xml:space="preserve"/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420"/>
      </w:tblGrid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Superintendent Name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Contact Phone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Notice Given</w:t>
            </w:r>
          </w:p>
        </w:tc>
        <w:tc>
          <w:tcPr>
            <w:tcW w:type="dxa" w:w="64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0"/>
      </w:pPr>
      <w:r>
        <w:t xml:space="preserve"/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3420"/>
      </w:tblGrid>
      <w:tr>
        <w:tc>
          <w:tcPr>
            <w:tcW w:type="dxa" w:w="6000"/>
            <w:tcBorders>
              <w:top w:val="single" w:color="999999" w:sz="4"/>
            </w:tcBorders>
            <w:tcMar>
              <w:top w:type="dxa" w:w="300"/>
              <w:bottom w:type="dxa" w:w="100"/>
            </w:tcMar>
          </w:tcPr>
          <w:p>
            <w:r>
              <w:rPr>
                <w:color w:val="666666"/>
                <w:sz w:val="18"/>
                <w:szCs w:val="18"/>
              </w:rPr>
              <w:t xml:space="preserve">Superintendent Signature</w:t>
            </w:r>
          </w:p>
        </w:tc>
        <w:tc>
          <w:tcPr>
            <w:tcW w:type="dxa" w:w="3420"/>
            <w:tcBorders>
              <w:top w:val="single" w:color="999999" w:sz="4"/>
            </w:tcBorders>
            <w:tcMar>
              <w:top w:type="dxa" w:w="300"/>
              <w:bottom w:type="dxa" w:w="100"/>
            </w:tcMar>
          </w:tcPr>
          <w:p>
            <w:r>
              <w:rPr>
                <w:color w:val="666666"/>
                <w:sz w:val="18"/>
                <w:szCs w:val="18"/>
              </w:rPr>
              <w:t xml:space="preserve">Date</w:t>
            </w:r>
          </w:p>
        </w:tc>
      </w:tr>
    </w:tbl>
    <w:p>
      <w:pPr>
        <w:spacing w:after="300"/>
      </w:pPr>
      <w:r>
        <w:t xml:space="preserve"/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3420"/>
      </w:tblGrid>
      <w:tr>
        <w:tc>
          <w:tcPr>
            <w:tcW w:type="dxa" w:w="6000"/>
            <w:tcBorders>
              <w:top w:val="single" w:color="999999" w:sz="4"/>
            </w:tcBorders>
            <w:tcMar>
              <w:top w:type="dxa" w:w="300"/>
              <w:bottom w:type="dxa" w:w="100"/>
            </w:tcMar>
          </w:tcPr>
          <w:p>
            <w:r>
              <w:rPr>
                <w:color w:val="666666"/>
                <w:sz w:val="18"/>
                <w:szCs w:val="18"/>
              </w:rPr>
              <w:t xml:space="preserve">Delivered by (method: door / mail slot / email)</w:t>
            </w:r>
          </w:p>
        </w:tc>
        <w:tc>
          <w:tcPr>
            <w:tcW w:type="dxa" w:w="3420"/>
            <w:tcBorders>
              <w:top w:val="single" w:color="999999" w:sz="4"/>
            </w:tcBorders>
            <w:tcMar>
              <w:top w:type="dxa" w:w="300"/>
              <w:bottom w:type="dxa" w:w="100"/>
            </w:tcMar>
          </w:tcPr>
          <w:p>
            <w:r>
              <w:rPr>
                <w:color w:val="666666"/>
                <w:sz w:val="18"/>
                <w:szCs w:val="18"/>
              </w:rPr>
              <w:t xml:space="preserve">Date Delivered</w:t>
            </w:r>
          </w:p>
        </w:tc>
      </w:tr>
    </w:tbl>
    <w:p>
      <w:pPr>
        <w:pBdr>
          <w:top w:val="single" w:color="CCCCCC" w:sz="4" w:space="8"/>
        </w:pBdr>
        <w:spacing w:before="300"/>
      </w:pPr>
      <w:r>
        <w:rPr>
          <w:i/>
          <w:iCs/>
          <w:color w:val="666666"/>
          <w:sz w:val="16"/>
          <w:szCs w:val="16"/>
        </w:rPr>
        <w:t xml:space="preserve">Retain a copy for the unit file. Notice must be given at least 24 hours before entry, except in emergencies.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2026-07-25T03:17:30.911Z</dcterms:created>
  <dcterms:modified xsi:type="dcterms:W3CDTF">2026-07-25T03:17:30.911Z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